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F8" w:rsidRDefault="004759F8" w:rsidP="004759F8">
      <w:pPr>
        <w:spacing w:line="360" w:lineRule="auto"/>
        <w:rPr>
          <w:sz w:val="28"/>
          <w:szCs w:val="28"/>
        </w:rPr>
      </w:pPr>
      <w:r>
        <w:rPr>
          <w:rFonts w:ascii="宋体" w:hAnsi="宋体" w:hint="eastAsia"/>
          <w:sz w:val="28"/>
          <w:szCs w:val="28"/>
        </w:rPr>
        <w:t>附件</w:t>
      </w:r>
      <w:r>
        <w:rPr>
          <w:rFonts w:hint="eastAsia"/>
          <w:sz w:val="28"/>
          <w:szCs w:val="28"/>
        </w:rPr>
        <w:t>1</w:t>
      </w:r>
      <w:r>
        <w:rPr>
          <w:rFonts w:ascii="宋体" w:hAnsi="宋体" w:hint="eastAsia"/>
          <w:sz w:val="28"/>
          <w:szCs w:val="28"/>
        </w:rPr>
        <w:t>：</w:t>
      </w:r>
    </w:p>
    <w:p w:rsidR="004759F8" w:rsidRDefault="004759F8" w:rsidP="004759F8">
      <w:pPr>
        <w:spacing w:line="360" w:lineRule="auto"/>
        <w:jc w:val="center"/>
        <w:rPr>
          <w:rFonts w:ascii="华文中宋" w:eastAsia="华文中宋" w:hAnsi="华文中宋" w:hint="eastAsia"/>
          <w:sz w:val="36"/>
          <w:szCs w:val="36"/>
        </w:rPr>
      </w:pPr>
      <w:r>
        <w:rPr>
          <w:rFonts w:ascii="华文中宋" w:eastAsia="华文中宋" w:hAnsi="华文中宋" w:hint="eastAsia"/>
          <w:sz w:val="36"/>
          <w:szCs w:val="36"/>
        </w:rPr>
        <w:t>“4+2本科-教育硕士一体化卓越中学教师”</w:t>
      </w:r>
    </w:p>
    <w:p w:rsidR="004759F8" w:rsidRDefault="004759F8" w:rsidP="004759F8">
      <w:pPr>
        <w:spacing w:line="360" w:lineRule="auto"/>
        <w:jc w:val="center"/>
        <w:rPr>
          <w:rFonts w:ascii="华文中宋" w:eastAsia="华文中宋" w:hAnsi="华文中宋" w:hint="eastAsia"/>
          <w:sz w:val="36"/>
          <w:szCs w:val="36"/>
        </w:rPr>
      </w:pPr>
      <w:r>
        <w:rPr>
          <w:rFonts w:ascii="华文中宋" w:eastAsia="华文中宋" w:hAnsi="华文中宋" w:hint="eastAsia"/>
          <w:sz w:val="36"/>
          <w:szCs w:val="36"/>
        </w:rPr>
        <w:t>招生方案</w:t>
      </w:r>
    </w:p>
    <w:p w:rsidR="004759F8" w:rsidRDefault="004759F8" w:rsidP="004759F8">
      <w:pPr>
        <w:spacing w:line="560" w:lineRule="exact"/>
        <w:ind w:firstLineChars="200" w:firstLine="600"/>
        <w:rPr>
          <w:rFonts w:ascii="仿宋" w:eastAsia="仿宋" w:hAnsi="仿宋" w:hint="eastAsia"/>
          <w:b/>
          <w:bCs/>
          <w:sz w:val="30"/>
          <w:szCs w:val="30"/>
        </w:rPr>
      </w:pPr>
      <w:r>
        <w:rPr>
          <w:rFonts w:ascii="仿宋" w:eastAsia="仿宋" w:hAnsi="仿宋" w:hint="eastAsia"/>
          <w:sz w:val="30"/>
          <w:szCs w:val="30"/>
        </w:rPr>
        <w:t>湖南师范大学“‘4+2’本硕一体化卓越中学教师培养”项目是教育部2014年审批通过的卓越教师培养计划改革项目。2016年9月首次在全校范围内选拔，招收了第一批全日制教育硕士，成立了第一个“卓越教师班”。今年拟继续在全校范围内选拔优秀的师范生保送攻读我校全日制教育硕士专业学位。</w:t>
      </w:r>
    </w:p>
    <w:p w:rsidR="004759F8" w:rsidRDefault="004759F8" w:rsidP="004759F8">
      <w:pPr>
        <w:spacing w:line="560" w:lineRule="exact"/>
        <w:ind w:firstLineChars="200" w:firstLine="602"/>
        <w:rPr>
          <w:rFonts w:ascii="仿宋" w:eastAsia="仿宋" w:hAnsi="仿宋" w:hint="eastAsia"/>
          <w:b/>
          <w:bCs/>
          <w:sz w:val="30"/>
          <w:szCs w:val="30"/>
        </w:rPr>
      </w:pPr>
      <w:r>
        <w:rPr>
          <w:rFonts w:ascii="仿宋" w:eastAsia="仿宋" w:hAnsi="仿宋" w:hint="eastAsia"/>
          <w:b/>
          <w:bCs/>
          <w:sz w:val="30"/>
          <w:szCs w:val="30"/>
        </w:rPr>
        <w:t>一、培养目标</w:t>
      </w:r>
    </w:p>
    <w:p w:rsidR="004759F8" w:rsidRDefault="004759F8" w:rsidP="004759F8">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培养中小学精英教师、学科教学专家，培养能真正将教育理论与实践融合的、满怀教育理想和教育情怀的、拥有教育智慧和国际视野的中小学、一线卓越教师。</w:t>
      </w:r>
    </w:p>
    <w:p w:rsidR="004759F8" w:rsidRDefault="004759F8" w:rsidP="004759F8">
      <w:pPr>
        <w:spacing w:line="560" w:lineRule="exact"/>
        <w:ind w:firstLineChars="200" w:firstLine="602"/>
        <w:rPr>
          <w:rFonts w:ascii="仿宋" w:eastAsia="仿宋" w:hAnsi="仿宋" w:hint="eastAsia"/>
          <w:b/>
          <w:bCs/>
          <w:sz w:val="30"/>
          <w:szCs w:val="30"/>
        </w:rPr>
      </w:pPr>
      <w:r>
        <w:rPr>
          <w:rFonts w:ascii="仿宋" w:eastAsia="仿宋" w:hAnsi="仿宋" w:hint="eastAsia"/>
          <w:b/>
          <w:bCs/>
          <w:sz w:val="30"/>
          <w:szCs w:val="30"/>
        </w:rPr>
        <w:t>二、培养模式</w:t>
      </w:r>
    </w:p>
    <w:p w:rsidR="004759F8" w:rsidRDefault="004759F8" w:rsidP="004759F8">
      <w:pPr>
        <w:spacing w:line="560" w:lineRule="exact"/>
        <w:ind w:firstLineChars="200" w:firstLine="600"/>
        <w:rPr>
          <w:rFonts w:ascii="仿宋" w:eastAsia="仿宋" w:hAnsi="仿宋" w:hint="eastAsia"/>
          <w:sz w:val="30"/>
          <w:szCs w:val="30"/>
        </w:rPr>
      </w:pPr>
      <w:proofErr w:type="gramStart"/>
      <w:r>
        <w:rPr>
          <w:rFonts w:ascii="仿宋" w:eastAsia="仿宋" w:hAnsi="仿宋" w:hint="eastAsia"/>
          <w:sz w:val="30"/>
          <w:szCs w:val="30"/>
        </w:rPr>
        <w:t>“4+2”本硕一体</w:t>
      </w:r>
      <w:proofErr w:type="gramEnd"/>
      <w:r>
        <w:rPr>
          <w:rFonts w:ascii="仿宋" w:eastAsia="仿宋" w:hAnsi="仿宋" w:hint="eastAsia"/>
          <w:sz w:val="30"/>
          <w:szCs w:val="30"/>
        </w:rPr>
        <w:t>，具体来说是“3.5+0.5+2”</w:t>
      </w:r>
      <w:proofErr w:type="gramStart"/>
      <w:r>
        <w:rPr>
          <w:rFonts w:ascii="仿宋" w:eastAsia="仿宋" w:hAnsi="仿宋" w:hint="eastAsia"/>
          <w:sz w:val="30"/>
          <w:szCs w:val="30"/>
        </w:rPr>
        <w:t>本硕一体化</w:t>
      </w:r>
      <w:proofErr w:type="gramEnd"/>
      <w:r>
        <w:rPr>
          <w:rFonts w:ascii="仿宋" w:eastAsia="仿宋" w:hAnsi="仿宋" w:hint="eastAsia"/>
          <w:sz w:val="30"/>
          <w:szCs w:val="30"/>
        </w:rPr>
        <w:t>。</w:t>
      </w:r>
    </w:p>
    <w:p w:rsidR="004759F8" w:rsidRDefault="004759F8" w:rsidP="004759F8">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“3.5”——本科阶段前3.5年在原专业学习；</w:t>
      </w:r>
    </w:p>
    <w:p w:rsidR="004759F8" w:rsidRDefault="004759F8" w:rsidP="004759F8">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“0.5”——本科第四年二学期正式组班学习硕士阶段教育学课程并参加教育实践；</w:t>
      </w:r>
    </w:p>
    <w:p w:rsidR="004759F8" w:rsidRDefault="004759F8" w:rsidP="004759F8">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 xml:space="preserve"> “2”——教育硕士第一年一期，参加学校硕士阶段公共课学习并进入实习基地（长沙市区签署联合培养协议的重点中学）见习， 一年二期至第二年一期进入实习基地实习1年，在实习学校采用“一带一”的师徒式培养方式。完成硕士毕业论文的选题、开题和答辩。</w:t>
      </w:r>
    </w:p>
    <w:p w:rsidR="004759F8" w:rsidRDefault="004759F8" w:rsidP="004759F8">
      <w:pPr>
        <w:spacing w:line="560" w:lineRule="exact"/>
        <w:ind w:firstLineChars="200" w:firstLine="602"/>
        <w:rPr>
          <w:rFonts w:ascii="仿宋" w:eastAsia="仿宋" w:hAnsi="仿宋" w:hint="eastAsia"/>
          <w:b/>
          <w:bCs/>
          <w:sz w:val="30"/>
          <w:szCs w:val="30"/>
        </w:rPr>
      </w:pPr>
      <w:r>
        <w:rPr>
          <w:rFonts w:ascii="仿宋" w:eastAsia="仿宋" w:hAnsi="仿宋" w:hint="eastAsia"/>
          <w:b/>
          <w:bCs/>
          <w:sz w:val="30"/>
          <w:szCs w:val="30"/>
        </w:rPr>
        <w:t>三、招生计划及专业</w:t>
      </w:r>
    </w:p>
    <w:p w:rsidR="004759F8" w:rsidRDefault="004759F8" w:rsidP="004759F8">
      <w:pPr>
        <w:spacing w:line="560" w:lineRule="exact"/>
        <w:ind w:firstLineChars="200" w:firstLine="600"/>
        <w:rPr>
          <w:rFonts w:ascii="仿宋" w:eastAsia="仿宋" w:hAnsi="仿宋" w:hint="eastAsia"/>
          <w:color w:val="000000"/>
          <w:sz w:val="30"/>
          <w:szCs w:val="30"/>
        </w:rPr>
      </w:pPr>
      <w:r>
        <w:rPr>
          <w:rFonts w:ascii="仿宋" w:eastAsia="仿宋" w:hAnsi="仿宋" w:hint="eastAsia"/>
          <w:sz w:val="30"/>
          <w:szCs w:val="30"/>
        </w:rPr>
        <w:t>拟招收语文、数学、政治、英语、物理、生物等6个学科教</w:t>
      </w:r>
      <w:r>
        <w:rPr>
          <w:rFonts w:ascii="仿宋" w:eastAsia="仿宋" w:hAnsi="仿宋" w:hint="eastAsia"/>
          <w:sz w:val="30"/>
          <w:szCs w:val="30"/>
        </w:rPr>
        <w:lastRenderedPageBreak/>
        <w:t>学方向及小学教育方向，共计20人。其中，语文、数学、政治、英语、物理、生物等学科教学方向从对应师范类本科专业应届本科毕业生中选</w:t>
      </w:r>
      <w:r>
        <w:rPr>
          <w:rFonts w:ascii="仿宋" w:eastAsia="仿宋" w:hAnsi="仿宋" w:hint="eastAsia"/>
          <w:color w:val="000000"/>
          <w:sz w:val="30"/>
          <w:szCs w:val="30"/>
        </w:rPr>
        <w:t>拔，小学教育从所有师范类本科应届毕业生中选拔。</w:t>
      </w:r>
    </w:p>
    <w:p w:rsidR="004759F8" w:rsidRDefault="004759F8" w:rsidP="004759F8">
      <w:pPr>
        <w:spacing w:line="560" w:lineRule="exact"/>
        <w:ind w:firstLineChars="200" w:firstLine="602"/>
        <w:rPr>
          <w:rFonts w:ascii="仿宋" w:eastAsia="仿宋" w:hAnsi="仿宋" w:hint="eastAsia"/>
          <w:b/>
          <w:bCs/>
          <w:sz w:val="30"/>
          <w:szCs w:val="30"/>
        </w:rPr>
      </w:pPr>
      <w:r>
        <w:rPr>
          <w:rFonts w:ascii="仿宋" w:eastAsia="仿宋" w:hAnsi="仿宋" w:hint="eastAsia"/>
          <w:b/>
          <w:bCs/>
          <w:sz w:val="30"/>
          <w:szCs w:val="30"/>
        </w:rPr>
        <w:t>四、报名条件和方式</w:t>
      </w:r>
    </w:p>
    <w:p w:rsidR="004759F8" w:rsidRDefault="004759F8" w:rsidP="004759F8">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（一）报名条件</w:t>
      </w:r>
    </w:p>
    <w:p w:rsidR="004759F8" w:rsidRDefault="004759F8" w:rsidP="004759F8">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1.符合《湖南师范大学关于推荐优秀应届本科毕业生免试攻读硕士研究生工作实施办法》申请条件第（一）条基本条件。</w:t>
      </w:r>
    </w:p>
    <w:p w:rsidR="004759F8" w:rsidRDefault="004759F8" w:rsidP="004759F8">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2.成绩优良，按培养方案要求已修读的公共必修课全部通过；专业课（不含辅修）无补考或重修记录，平均成绩在同年级同专业全体同学中排名位居前30%。</w:t>
      </w:r>
    </w:p>
    <w:p w:rsidR="004759F8" w:rsidRDefault="004759F8" w:rsidP="004759F8">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3.外语基础好，非外语专业学生全国大学英语六级考试成绩达到425分；艺术类、体育类和对口招生录取的学生全国大学英语四级考试成绩达到425分。</w:t>
      </w:r>
    </w:p>
    <w:p w:rsidR="004759F8" w:rsidRDefault="004759F8" w:rsidP="004759F8">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（二）个人申请：9月14日前向所在学院提出申请，并提交相关材料，由所在学院汇总。</w:t>
      </w:r>
    </w:p>
    <w:p w:rsidR="004759F8" w:rsidRDefault="004759F8" w:rsidP="004759F8">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（三）学院推荐：学院根据选拔条件择优推荐</w:t>
      </w:r>
      <w:proofErr w:type="gramStart"/>
      <w:r>
        <w:rPr>
          <w:rFonts w:ascii="仿宋" w:eastAsia="仿宋" w:hAnsi="仿宋" w:hint="eastAsia"/>
          <w:sz w:val="30"/>
          <w:szCs w:val="30"/>
        </w:rPr>
        <w:t>至教师</w:t>
      </w:r>
      <w:proofErr w:type="gramEnd"/>
      <w:r>
        <w:rPr>
          <w:rFonts w:ascii="仿宋" w:eastAsia="仿宋" w:hAnsi="仿宋" w:hint="eastAsia"/>
          <w:sz w:val="30"/>
          <w:szCs w:val="30"/>
        </w:rPr>
        <w:t>教育学院，各学院推荐人数原则上不超</w:t>
      </w:r>
      <w:r>
        <w:rPr>
          <w:rFonts w:ascii="仿宋" w:eastAsia="仿宋" w:hAnsi="仿宋" w:hint="eastAsia"/>
          <w:color w:val="000000"/>
          <w:sz w:val="30"/>
          <w:szCs w:val="30"/>
        </w:rPr>
        <w:t>过8人。</w:t>
      </w:r>
    </w:p>
    <w:p w:rsidR="004759F8" w:rsidRDefault="004759F8" w:rsidP="004759F8">
      <w:pPr>
        <w:numPr>
          <w:ilvl w:val="0"/>
          <w:numId w:val="1"/>
        </w:numPr>
        <w:spacing w:line="560" w:lineRule="exact"/>
        <w:ind w:firstLineChars="200" w:firstLine="602"/>
        <w:rPr>
          <w:rFonts w:ascii="仿宋" w:eastAsia="仿宋" w:hAnsi="仿宋" w:hint="eastAsia"/>
          <w:b/>
          <w:bCs/>
          <w:sz w:val="30"/>
          <w:szCs w:val="30"/>
        </w:rPr>
      </w:pPr>
      <w:r>
        <w:rPr>
          <w:rFonts w:ascii="仿宋" w:eastAsia="仿宋" w:hAnsi="仿宋" w:hint="eastAsia"/>
          <w:b/>
          <w:bCs/>
          <w:sz w:val="30"/>
          <w:szCs w:val="30"/>
        </w:rPr>
        <w:t>录取方式和流程</w:t>
      </w:r>
    </w:p>
    <w:p w:rsidR="004759F8" w:rsidRDefault="004759F8" w:rsidP="004759F8">
      <w:pPr>
        <w:numPr>
          <w:ilvl w:val="0"/>
          <w:numId w:val="2"/>
        </w:numPr>
        <w:spacing w:line="560" w:lineRule="exact"/>
        <w:ind w:firstLine="560"/>
        <w:rPr>
          <w:rFonts w:ascii="仿宋" w:eastAsia="仿宋" w:hAnsi="仿宋" w:hint="eastAsia"/>
          <w:b/>
          <w:bCs/>
          <w:sz w:val="30"/>
          <w:szCs w:val="30"/>
        </w:rPr>
      </w:pPr>
      <w:r>
        <w:rPr>
          <w:rFonts w:ascii="仿宋" w:eastAsia="仿宋" w:hAnsi="仿宋" w:hint="eastAsia"/>
          <w:b/>
          <w:bCs/>
          <w:sz w:val="30"/>
          <w:szCs w:val="30"/>
        </w:rPr>
        <w:t>基本原则</w:t>
      </w:r>
    </w:p>
    <w:p w:rsidR="004759F8" w:rsidRDefault="004759F8" w:rsidP="004759F8">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1.坚持科学选拔、坚持客观评价；全面考查，突出重点；在对考生德智体等各方面全面考察基础上，突出对专业素养、实践能力以及创新精神等方面的考核。</w:t>
      </w:r>
    </w:p>
    <w:p w:rsidR="004759F8" w:rsidRDefault="004759F8" w:rsidP="004759F8">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2.坚持公平公开公正。招生工作做到政策透明、程序公正、结果公开、监督机制健全，注重对考生兴趣、爱好、特长、心理</w:t>
      </w:r>
      <w:r>
        <w:rPr>
          <w:rFonts w:ascii="仿宋" w:eastAsia="仿宋" w:hAnsi="仿宋" w:hint="eastAsia"/>
          <w:sz w:val="30"/>
          <w:szCs w:val="30"/>
        </w:rPr>
        <w:lastRenderedPageBreak/>
        <w:t>健康水平及就业意向等方面的考查。</w:t>
      </w:r>
    </w:p>
    <w:p w:rsidR="004759F8" w:rsidRDefault="004759F8" w:rsidP="004759F8">
      <w:pPr>
        <w:numPr>
          <w:ilvl w:val="0"/>
          <w:numId w:val="2"/>
        </w:numPr>
        <w:spacing w:line="560" w:lineRule="exact"/>
        <w:ind w:firstLine="560"/>
        <w:rPr>
          <w:rFonts w:ascii="仿宋" w:eastAsia="仿宋" w:hAnsi="仿宋" w:hint="eastAsia"/>
          <w:b/>
          <w:bCs/>
          <w:sz w:val="30"/>
          <w:szCs w:val="30"/>
        </w:rPr>
      </w:pPr>
      <w:r>
        <w:rPr>
          <w:rFonts w:ascii="仿宋" w:eastAsia="仿宋" w:hAnsi="仿宋" w:hint="eastAsia"/>
          <w:b/>
          <w:bCs/>
          <w:sz w:val="30"/>
          <w:szCs w:val="30"/>
        </w:rPr>
        <w:t>录取方式</w:t>
      </w:r>
    </w:p>
    <w:p w:rsidR="004759F8" w:rsidRDefault="004759F8" w:rsidP="004759F8">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1.由教师教育学院负责复核报名学生资格，确定并公布拟参加面试学生名单；</w:t>
      </w:r>
    </w:p>
    <w:p w:rsidR="004759F8" w:rsidRDefault="004759F8" w:rsidP="004759F8">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2.由教师教育学院、教育科学学院负责面试的组织工作；</w:t>
      </w:r>
    </w:p>
    <w:p w:rsidR="004759F8" w:rsidRDefault="004759F8" w:rsidP="004759F8">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3.</w:t>
      </w:r>
      <w:r>
        <w:rPr>
          <w:rFonts w:ascii="仿宋" w:eastAsia="仿宋" w:hAnsi="仿宋" w:hint="eastAsia"/>
          <w:color w:val="000000"/>
          <w:sz w:val="30"/>
          <w:szCs w:val="30"/>
        </w:rPr>
        <w:t>综合成绩与面试成绩各</w:t>
      </w:r>
      <w:r>
        <w:rPr>
          <w:rFonts w:ascii="仿宋" w:eastAsia="仿宋" w:hAnsi="仿宋" w:hint="eastAsia"/>
          <w:sz w:val="30"/>
          <w:szCs w:val="30"/>
        </w:rPr>
        <w:t>占50%，根据学生本科期间的综合成绩与面试成绩（小学教育方向仅根据面试成绩）择优录取，录取后自动</w:t>
      </w:r>
      <w:proofErr w:type="gramStart"/>
      <w:r>
        <w:rPr>
          <w:rFonts w:ascii="仿宋" w:eastAsia="仿宋" w:hAnsi="仿宋" w:hint="eastAsia"/>
          <w:sz w:val="30"/>
          <w:szCs w:val="30"/>
        </w:rPr>
        <w:t>获得推免资格</w:t>
      </w:r>
      <w:proofErr w:type="gramEnd"/>
      <w:r>
        <w:rPr>
          <w:rFonts w:ascii="仿宋" w:eastAsia="仿宋" w:hAnsi="仿宋" w:hint="eastAsia"/>
          <w:sz w:val="30"/>
          <w:szCs w:val="30"/>
        </w:rPr>
        <w:t>。面试时间、地点另行通知。</w:t>
      </w:r>
    </w:p>
    <w:p w:rsidR="004759F8" w:rsidRDefault="004759F8" w:rsidP="004759F8">
      <w:pPr>
        <w:numPr>
          <w:ilvl w:val="0"/>
          <w:numId w:val="2"/>
        </w:numPr>
        <w:spacing w:line="560" w:lineRule="exact"/>
        <w:ind w:firstLine="560"/>
        <w:rPr>
          <w:rFonts w:ascii="仿宋" w:eastAsia="仿宋" w:hAnsi="仿宋" w:hint="eastAsia"/>
          <w:b/>
          <w:bCs/>
          <w:sz w:val="30"/>
          <w:szCs w:val="30"/>
        </w:rPr>
      </w:pPr>
      <w:r>
        <w:rPr>
          <w:rFonts w:ascii="仿宋" w:eastAsia="仿宋" w:hAnsi="仿宋" w:hint="eastAsia"/>
          <w:b/>
          <w:bCs/>
          <w:sz w:val="30"/>
          <w:szCs w:val="30"/>
        </w:rPr>
        <w:t>面试流程</w:t>
      </w:r>
    </w:p>
    <w:p w:rsidR="004759F8" w:rsidRDefault="004759F8" w:rsidP="004759F8">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 xml:space="preserve"> 1.考生个人陈述，不超过3分钟；（10分） </w:t>
      </w:r>
    </w:p>
    <w:p w:rsidR="004759F8" w:rsidRDefault="004759F8" w:rsidP="004759F8">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 xml:space="preserve"> 2.说课5-8分钟，要求提交一节课的教案，可使用PPT；（教案10分，说课50分）</w:t>
      </w:r>
    </w:p>
    <w:p w:rsidR="004759F8" w:rsidRDefault="004759F8" w:rsidP="004759F8">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 xml:space="preserve"> 3.现场问答。（30分）</w:t>
      </w:r>
    </w:p>
    <w:p w:rsidR="004759F8" w:rsidRDefault="004759F8" w:rsidP="004759F8">
      <w:pPr>
        <w:numPr>
          <w:ilvl w:val="0"/>
          <w:numId w:val="2"/>
        </w:numPr>
        <w:spacing w:line="560" w:lineRule="exact"/>
        <w:ind w:firstLine="560"/>
        <w:rPr>
          <w:rFonts w:ascii="仿宋" w:eastAsia="仿宋" w:hAnsi="仿宋" w:hint="eastAsia"/>
          <w:b/>
          <w:bCs/>
          <w:sz w:val="30"/>
          <w:szCs w:val="30"/>
        </w:rPr>
      </w:pPr>
      <w:r>
        <w:rPr>
          <w:rFonts w:ascii="仿宋" w:eastAsia="仿宋" w:hAnsi="仿宋" w:hint="eastAsia"/>
          <w:b/>
          <w:bCs/>
          <w:sz w:val="30"/>
          <w:szCs w:val="30"/>
        </w:rPr>
        <w:t>纪律要求</w:t>
      </w:r>
    </w:p>
    <w:p w:rsidR="004759F8" w:rsidRDefault="004759F8" w:rsidP="004759F8">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面试前集中组织参加面试工作的教师和工作人员，认真学习教育部和学校关于硕士研究生录取工作的有关规定；面试过程全程录像，以规范招生工作程序，严肃招生工作纪律。</w:t>
      </w:r>
    </w:p>
    <w:p w:rsidR="004759F8" w:rsidRDefault="004759F8" w:rsidP="004759F8">
      <w:pPr>
        <w:widowControl/>
        <w:spacing w:line="560" w:lineRule="exact"/>
        <w:ind w:firstLine="555"/>
        <w:jc w:val="left"/>
        <w:rPr>
          <w:rFonts w:ascii="仿宋" w:eastAsia="仿宋" w:hAnsi="仿宋" w:hint="eastAsia"/>
          <w:sz w:val="30"/>
          <w:szCs w:val="30"/>
        </w:rPr>
      </w:pPr>
      <w:r>
        <w:rPr>
          <w:rFonts w:ascii="仿宋" w:eastAsia="仿宋" w:hAnsi="仿宋" w:hint="eastAsia"/>
          <w:sz w:val="30"/>
          <w:szCs w:val="30"/>
        </w:rPr>
        <w:t xml:space="preserve">教育科学学院联系人：上官剑              </w:t>
      </w:r>
    </w:p>
    <w:p w:rsidR="004759F8" w:rsidRDefault="004759F8" w:rsidP="004759F8">
      <w:pPr>
        <w:widowControl/>
        <w:spacing w:line="560" w:lineRule="exact"/>
        <w:ind w:firstLineChars="700" w:firstLine="2100"/>
        <w:jc w:val="left"/>
        <w:rPr>
          <w:rFonts w:ascii="仿宋" w:eastAsia="仿宋" w:hAnsi="仿宋" w:hint="eastAsia"/>
          <w:sz w:val="30"/>
          <w:szCs w:val="30"/>
        </w:rPr>
      </w:pPr>
      <w:r>
        <w:rPr>
          <w:rFonts w:ascii="仿宋" w:eastAsia="仿宋" w:hAnsi="仿宋" w:hint="eastAsia"/>
          <w:sz w:val="30"/>
          <w:szCs w:val="30"/>
        </w:rPr>
        <w:t>联系电话：13319536115</w:t>
      </w:r>
    </w:p>
    <w:p w:rsidR="003B2D0E" w:rsidRDefault="003B2D0E"/>
    <w:sectPr w:rsidR="003B2D0E" w:rsidSect="003B2D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23509"/>
    <w:multiLevelType w:val="multilevel"/>
    <w:tmpl w:val="BC9A0E86"/>
    <w:lvl w:ilvl="0">
      <w:start w:val="5"/>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FA54F1C"/>
    <w:multiLevelType w:val="multilevel"/>
    <w:tmpl w:val="6E9CC20A"/>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59F8"/>
    <w:rsid w:val="003B2D0E"/>
    <w:rsid w:val="004759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F8"/>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210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211</Words>
  <Characters>1205</Characters>
  <Application>Microsoft Office Word</Application>
  <DocSecurity>0</DocSecurity>
  <Lines>10</Lines>
  <Paragraphs>2</Paragraphs>
  <ScaleCrop>false</ScaleCrop>
  <Company>Microsoft</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2017-09-12T09:17:00Z</dcterms:created>
  <dcterms:modified xsi:type="dcterms:W3CDTF">2017-09-12T09:18:00Z</dcterms:modified>
</cp:coreProperties>
</file>